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7B" w:rsidRDefault="00B07ED9" w:rsidP="00B07ED9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образования и науки РФ от 13 января 2014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8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 утверждении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примерной</w:t>
      </w:r>
      <w:r>
        <w:rPr>
          <w:color w:val="22272F"/>
          <w:sz w:val="25"/>
          <w:szCs w:val="25"/>
          <w:shd w:val="clear" w:color="auto" w:fill="FFFFFF"/>
        </w:rPr>
        <w:t>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формы</w:t>
      </w:r>
      <w:r>
        <w:rPr>
          <w:color w:val="22272F"/>
          <w:sz w:val="25"/>
          <w:szCs w:val="25"/>
          <w:shd w:val="clear" w:color="auto" w:fill="FFFFFF"/>
        </w:rPr>
        <w:t>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договора</w:t>
      </w:r>
      <w:r>
        <w:rPr>
          <w:color w:val="22272F"/>
          <w:sz w:val="25"/>
          <w:szCs w:val="25"/>
          <w:shd w:val="clear" w:color="auto" w:fill="FFFFFF"/>
        </w:rPr>
        <w:t> об образовании по образовательным программам дошкольного образования"</w:t>
      </w:r>
    </w:p>
    <w:p w:rsidR="00B07ED9" w:rsidRDefault="00B07ED9" w:rsidP="00B07ED9">
      <w:pPr>
        <w:jc w:val="center"/>
        <w:rPr>
          <w:color w:val="22272F"/>
          <w:sz w:val="25"/>
          <w:szCs w:val="25"/>
          <w:shd w:val="clear" w:color="auto" w:fill="FFFFFF"/>
        </w:rPr>
      </w:pP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291362/entry/108650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частью 10 статьи 54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48, ст. 6165) и </w:t>
      </w:r>
      <w:hyperlink r:id="rId5" w:anchor="/document/70392898/entry/15229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5.2.29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  <w:proofErr w:type="gramEnd"/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Утвердить прилагаемую </w:t>
      </w:r>
      <w:hyperlink r:id="rId7" w:anchor="/document/70626002/entry/1000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примерную форму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договора об образовании по образовательным программам дошкольного образования.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B07ED9" w:rsidRPr="00B07ED9" w:rsidTr="00B07ED9">
        <w:tc>
          <w:tcPr>
            <w:tcW w:w="3300" w:type="pct"/>
            <w:vAlign w:val="bottom"/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 Ливанов</w:t>
            </w:r>
          </w:p>
        </w:tc>
      </w:tr>
    </w:tbl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B07ED9" w:rsidRPr="00B07ED9" w:rsidRDefault="00B07ED9" w:rsidP="00B0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27 марта 2014 г.</w:t>
      </w: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Регистрационный N 31757</w:t>
      </w:r>
    </w:p>
    <w:p w:rsidR="00B07ED9" w:rsidRPr="00B07ED9" w:rsidRDefault="00B07ED9" w:rsidP="00B07ED9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B07ED9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 данную </w:t>
      </w:r>
      <w:hyperlink r:id="rId8" w:history="1">
        <w:r w:rsidRPr="00B07ED9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форму</w:t>
        </w:r>
      </w:hyperlink>
      <w:r w:rsidRPr="00B07ED9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 в редакторе </w:t>
      </w:r>
      <w:proofErr w:type="spellStart"/>
      <w:r w:rsidRPr="00B07ED9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MS-Word</w:t>
      </w:r>
      <w:proofErr w:type="spellEnd"/>
    </w:p>
    <w:p w:rsidR="00B07ED9" w:rsidRPr="00B07ED9" w:rsidRDefault="00B07ED9" w:rsidP="00B07E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Приложение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УТВЕРЖДЕНА</w:t>
      </w:r>
      <w:proofErr w:type="gramEnd"/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hyperlink r:id="rId9" w:anchor="/document/70626002/entry/0" w:history="1">
        <w:r w:rsidRPr="00B07ED9">
          <w:rPr>
            <w:rFonts w:ascii="Times New Roman" w:eastAsia="Times New Roman" w:hAnsi="Times New Roman" w:cs="Times New Roman"/>
            <w:b/>
            <w:bCs/>
            <w:color w:val="551A8B"/>
            <w:sz w:val="18"/>
            <w:lang w:eastAsia="ru-RU"/>
          </w:rPr>
          <w:t>приказом</w:t>
        </w:r>
      </w:hyperlink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 Министерства образования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и науки Российской Федерации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от 13 января 2014 г. N 8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Примерная форма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lang w:eastAsia="ru-RU"/>
        </w:rPr>
        <w:t>Договор</w:t>
      </w: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об образовании по образовательным программам дошкольного образования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                 "____"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г</w:t>
      </w:r>
      <w:proofErr w:type="spellEnd"/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(место заключения договора)                    (дата заключения договора)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(полное  наименование  и  фирменное  наименование  (при наличии)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организации, осуществляющей  образовательную деятельность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образовательным программам дошкольного образования </w:t>
      </w:r>
      <w:hyperlink r:id="rId10" w:anchor="/document/70626002/entry/1111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осуществляющая образовательную деятельность    (далее -   образовательная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организация) на основании лицензии от "____"___________ 20___ г. N _____,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(дата и номер лицензии)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выданной________________________________________________________________,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(наименование лицензирующего органа)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именуем______в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дальнейшем "Исполнитель", в лице_________________________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должности, фамилия, имя, отчество (при наличии)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представителя Исполнителя)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действующего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на 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основании_____________________________________________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(реквизиты  документа, удостоверяющего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полномочия представителя Исполнителя)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(фамилия, имя, отчество (при  наличии)/ наименование юридического лица)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именуем_в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дальнейшем "Заказчик", в лице__________________________________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должности, фамилия, имя, отчество (при наличии)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представителя Заказчика)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действующего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на 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основании___________________________________________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fldChar w:fldCharType="begin"/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instrText xml:space="preserve"> HYPERLINK "http://ivo.garant.ru/" \l "/document/70626002/entry/2222" </w:instrText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fldChar w:fldCharType="separate"/>
      </w:r>
      <w:r w:rsidRPr="00B07ED9">
        <w:rPr>
          <w:rFonts w:ascii="Courier New" w:eastAsia="Times New Roman" w:hAnsi="Courier New" w:cs="Courier New"/>
          <w:color w:val="551A8B"/>
          <w:sz w:val="16"/>
          <w:lang w:eastAsia="ru-RU"/>
        </w:rPr>
        <w:t>*(2)</w:t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fldChar w:fldCharType="end"/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и реквизиты документа,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удостоверяющего полномочия представителя Заказчика)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в интересах 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несовершеннолетнего_________________________________________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(фамилия, имя, отчество (при наличии),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дата рождения)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lastRenderedPageBreak/>
        <w:t>проживающего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по 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адресу:_________________________________________________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(адрес места жительства ребенка с указанием индекса)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именуем_____ в    дальнейшем "Воспитанник", совместно  именуемые Стороны,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заключили настоящий Договор о нижеследующем: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I. Предмет договора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1.1.  Предметом   договора   являются   оказание     образовательной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организацией Воспитаннику  образовательных  услуг  в  рамках   реализации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основной образовательной  программы  дошкольного  образования    (далее -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образовательная программа) в соответствии с </w:t>
      </w:r>
      <w:hyperlink r:id="rId11" w:anchor="/document/70512244/entry/1000" w:history="1">
        <w:proofErr w:type="gramStart"/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федеральным</w:t>
        </w:r>
        <w:proofErr w:type="gramEnd"/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</w:t>
      </w:r>
      <w:hyperlink r:id="rId12" w:anchor="/document/70512244/entry/100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государственным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hyperlink r:id="rId13" w:anchor="/document/70512244/entry/1000" w:history="1">
        <w:proofErr w:type="gramStart"/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образовательным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</w:t>
      </w:r>
      <w:hyperlink r:id="rId14" w:anchor="/document/70512244/entry/100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стандартом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дошкольного  образования  (далее  -   ФГОС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дошкольного  образования),  содержание  Воспитанника  в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организации, присмотр и уход за Воспитанником</w:t>
      </w:r>
      <w:hyperlink r:id="rId15" w:anchor="/document/70626002/entry/3333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*(3)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1.2. Форма 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обучения________________________________________________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1.3. Наименование образовательной 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программы________________________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1.4.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Срок   освоения  образовательной программы   (продолжительность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обучения)  на  момент   подписания   настоящего   Договора     составляет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 календарных лет (года).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1.5. Режим пребывания Воспитанника в образовательной   организации -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</w:t>
      </w:r>
      <w:hyperlink r:id="rId16" w:anchor="/document/70626002/entry/4444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*(4)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1.6. Воспитанник зачисляется в группу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 направленности.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(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аправленность группы (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общеразвивающая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 компенсирующая,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комбинированная, оздоровительная)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II. Взаимодействие Сторон</w:t>
      </w:r>
      <w:hyperlink r:id="rId17" w:anchor="/document/70626002/entry/5555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*(5)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2.1. Исполнитель вправе: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2.1.1. Самостоятельно осуществлять образовательную деятельность.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2.1.2. Предоставлять  Воспитаннику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дополнительные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образовательные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услуги (за рамками образовательной деятельности), наименование, объем  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форма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которых определены в </w:t>
      </w:r>
      <w:hyperlink r:id="rId18" w:anchor="/document/70626002/entry/1001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приложении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  являющемся  неотъемлемой   частью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настоящего Договора (далее - дополнительные образовательные услуги).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2.1.3. Устанавливать и взимать с Заказчика плату за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дополнительные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образовательные услуги</w:t>
      </w:r>
      <w:hyperlink r:id="rId19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2.1.4.  Предоставлять   Воспитаннику   место  на   загородной   даче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 организации</w:t>
      </w:r>
      <w:hyperlink r:id="rId20" w:anchor="/document/70626002/entry/7777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*(7)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________________________________________.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(адрес дачи, срок пребывания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Воспитанника на даче)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 Заказчик вправе: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2.2.1. Участвовать в образовательной  деятельности   образовательной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организации, в том числе в формировании образовательной программы</w:t>
      </w:r>
      <w:hyperlink r:id="rId21" w:anchor="/document/70626002/entry/8888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*(8)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2.2.2. Получать от Исполнителя информацию: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по вопросам организации и обеспечения надлежащего исполнения услуг,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предусмотренных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</w:t>
      </w:r>
      <w:hyperlink r:id="rId22" w:anchor="/document/70626002/entry/110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разделом I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настоящего Договора;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о поведении, эмоциональном  состоянии  Воспитанника  во  время  его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пребывания в образовательной организации, его развитии  и   способностях,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отношении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к образовательной деятельности.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2.2.3.  Знакомиться  с  уставом  образовательной      организации,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лицензией   на   осуществление   образовательной          деятельности,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образовательными программами и  другими  документами,   регламентирующими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организацию  и  осуществление  образовательной  деятельности,     права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обязанности Воспитанника и Заказчика.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2.2.4. Выбирать виды дополнительных образовательных  услуг,  в   том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числе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оказываемых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Исполнителем Воспитаннику за рамками   образовательной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деятельности на возмездной основе</w:t>
      </w:r>
      <w:hyperlink r:id="rId23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2.2.5. Находиться с Воспитанником в образовательной  организации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период его адаптации в </w:t>
      </w: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течение__________________________________________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(продолжительность пребывания Заказчика в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образовательной организации)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2.2.6. Принимать участие  в  организации  и  проведении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совместных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мероприятий  с  детьми  в   образовательной   организации     (утренники,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развлечения, физкультурные праздники, досуги, дни здоровья и др.).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2.2.7. Создавать (принимать участие в  деятельности)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коллегиальных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органов   управления,    предусмотренных    уставом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организации</w:t>
      </w:r>
      <w:hyperlink r:id="rId24" w:anchor="/document/70626002/entry/9999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*(9)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 Исполнитель обязан: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2.3.1. Обеспечить Заказчику доступ к информации для ознакомления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уставом  образовательной  организации,  с  лицензией  на    осуществление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 деятельности, с образовательными программами  и   другими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документами,    регламентирующими    организацию    и       осуществление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  деятельности,  права  и  обязанности     Воспитанников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Заказчика.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2.3.2. Обеспечить надлежащее предоставление услуг,   предусмотренных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hyperlink r:id="rId25" w:anchor="/document/70626002/entry/110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разделом I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настоящего  Договора,  в  полном  объеме  в    соответствии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hyperlink r:id="rId26" w:anchor="/document/70512244/entry/100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федеральным государственным образовательным стандартом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,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lastRenderedPageBreak/>
        <w:t>программой (частью образовательной  программы)  и  условиями   настоящего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Договора.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2.3.3. Довести  до  Заказчика  информацию,  содержащую    сведения о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предоставлении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платных образовательных услуг в порядке и объеме,  которые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предусмотрены </w:t>
      </w:r>
      <w:hyperlink r:id="rId27" w:anchor="/document/10106035/entry/37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Законом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Российской Федерации от  7 февраля 1992 г. N 2300-1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"О защите прав потребителей"</w:t>
      </w:r>
      <w:hyperlink r:id="rId28" w:anchor="/document/70626002/entry/1111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*(10)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и </w:t>
      </w:r>
      <w:hyperlink r:id="rId29" w:anchor="/document/70291362/entry/108643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Федеральным законом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от  29   декабря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2012 г. N 273-ФЗ "Об образовании в Российской Федерации"</w:t>
      </w:r>
      <w:hyperlink r:id="rId30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</w:t>
      </w:r>
      <w:hyperlink r:id="rId31" w:anchor="/document/70626002/entry/11111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*(11)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2.3.4.  Обеспечивать  охрану  жизни  и  укрепление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физического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психического здоровья Воспитанника, его интеллектуальное,  физическое  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личностное развитие, развитие его творческих способностей и интересов.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2.3.5. При оказании  услуг,  предусмотренных  настоящим   Договором,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учитывать  индивидуальные  потребности  Воспитанника,  связанные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его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жизненной ситуацией и состоянием здоровья, определяющие  особые   условия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получения   им   образования,   возможности   освоения      Воспитанником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 программы на разных этапах ее реализации.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2.3.6. При оказании  услуг,  предусмотренных  настоящим   Договором,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проявлять уважение к личности Воспитанника, оберегать его от  всех   форм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физического и психологического насилия,  обеспечить  условия   укрепления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нравственного, физического и психологического  здоровья,   эмоционального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благополучия Воспитанника с учетом его индивидуальных особенностей.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2.3.7. Создавать безопасные условия обучения,  воспитания, присмотра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и ухода за Воспитанником, его содержания в  образовательной организации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соответствии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с  установленными  нормами,  обеспечивающими  его    жизнь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здоровье.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2.3.8.  Обучать   Воспитанника   по   образовательной     программе,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предусмотренной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</w:t>
      </w:r>
      <w:hyperlink r:id="rId32" w:anchor="/document/70626002/entry/1103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пунктом 1.3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настоящего Договора.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2.3.9. Обеспечить реализацию образовательной  программы   средствами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обучения  и  воспитания</w:t>
      </w:r>
      <w:hyperlink r:id="rId33" w:anchor="/document/70626002/entry/11112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*(12)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,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необходимыми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для  организации     учебной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деятельности   и   создания   развивающей      предметно-пространственной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среды</w:t>
      </w:r>
      <w:hyperlink r:id="rId34" w:anchor="/document/70626002/entry/11113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*(13)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2.3.10.  Обеспечивать  Воспитанника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необходимым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сбалансированным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питанием________________________________________________________________.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(вид питания, в т.ч. диетическое, кратность и время его приема)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2.3.11. Переводить Воспитанника в следующую возрастную группу</w:t>
      </w:r>
      <w:hyperlink r:id="rId35" w:anchor="/document/70626002/entry/11114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*(14)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2.3.12. Уведомить Заказчика_________________________________________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(срок)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о нецелесообразности оказания Воспитаннику   образовательной   услуги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объеме, предусмотренном </w:t>
      </w:r>
      <w:hyperlink r:id="rId36" w:anchor="/document/70626002/entry/110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разделом I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настоящего Договора,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вследствие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его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индивидуальных  особенностей,  делающих  невозможным  или   педагогически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нецелесообразным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оказание данной услуги.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2.3.13. Обеспечить соблюдение требований </w:t>
      </w:r>
      <w:hyperlink r:id="rId37" w:anchor="/document/12148567/entry/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Федерального закона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от   27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июля 2006 г.  N 152-ФЗ  "О  персональных  данных"</w:t>
      </w:r>
      <w:hyperlink r:id="rId38" w:anchor="/document/70626002/entry/11115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*(15)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в  части   сбора,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хранения и обработки персональных данных Заказчика и Воспитанника.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 Заказчик обязан: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2.4.1. Соблюдать требования учредительных  документов   Исполнителя,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правил  внутреннего  распорядка  и  иных  локальных  нормативных   актов,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общепринятых  норм  поведения,  в  том  числе   проявлять      уважение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к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педагогическим   и   научным    работникам,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инженерно-техническому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административно-хозяйственному,                        производственному,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учебно-вспомогательному, медицинскому и  иному  персоналу  Исполнителя 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другим воспитанникам, не посягать на их честь и достоинство.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2.4.2. Своевременно вносить плату за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предоставляемые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Воспитаннику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дополнительные  образовательные  услуги,  указанные  в       </w:t>
      </w:r>
      <w:hyperlink r:id="rId39" w:anchor="/document/70626002/entry/1001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приложении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к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настоящему Договору,  в  размере  и  порядке,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определенными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в   разделе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 настоящего Договора</w:t>
      </w:r>
      <w:hyperlink r:id="rId40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 а также плату за  присмотр  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уход за Воспитанником</w:t>
      </w:r>
      <w:hyperlink r:id="rId41" w:anchor="/document/70626002/entry/1111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2.4.3. При поступлении Воспитанника в образовательную  организацию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  период  действия  настоящего  Договора  своевременно     предоставлять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Исполнителю    все   необходимые   документы,   предусмотренные   уставом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 организации.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2.4.4. Незамедлительно сообщать Исполнителю об изменении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контактного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телефона и места жительства.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2.4.5.   Обеспечить   посещение   Воспитанником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организации согласно правилам внутреннего распорядка Исполнителя.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2.4.6.  Информировать   Исполнителя   о   предстоящем     отсутствии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Воспитанника в образовательной организации или его болезни.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В  случае  заболевания   Воспитанника,  подтвержденного  заключением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медицинской организации  либо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выявленного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медицинским   работником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Исполнителя, принять меры по восстановлению его здоровья и не   допускать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посещения образовательной организации Воспитанником в период заболевания.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2.4.7.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Предоставлять справку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после  перенесенного    заболевания, а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также отсутствия  ребенка  более  5  календарных  дней  (за   исключением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выходных  и  праздничных  дней),  с  указанием  диагноза,    длительности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заболевания, сведений об отсутствии контакта с инфекционными больными.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2.4.8. Бережно относиться к  имуществу Исполнителя, возмещать ущерб,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причиненный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Воспитанником  имуществу  Исполнителя,  в     соответствии с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hyperlink r:id="rId42" w:anchor="/document/10164072/entry/15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законодательством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Российской Федерации.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III. Размер, сроки и порядок оплаты за 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присмотр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и уход за Воспитанником</w:t>
      </w:r>
      <w:hyperlink r:id="rId43" w:anchor="/document/70626002/entry/5555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*(5)</w:t>
        </w:r>
      </w:hyperlink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,</w:t>
      </w:r>
      <w:hyperlink r:id="rId44" w:anchor="/document/70626002/entry/11116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*(16)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lastRenderedPageBreak/>
        <w:t xml:space="preserve">     3.1.  Стоимость  услуг  Исполнителя  по  присмотру  и     уходу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за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Воспитанником       (далее       -             родительская        плата)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составляет____________________________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fldChar w:fldCharType="begin"/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instrText xml:space="preserve"> HYPERLINK "http://ivo.garant.ru/" \l "/document/70626002/entry/11117" </w:instrText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fldChar w:fldCharType="separate"/>
      </w:r>
      <w:r w:rsidRPr="00B07ED9">
        <w:rPr>
          <w:rFonts w:ascii="Courier New" w:eastAsia="Times New Roman" w:hAnsi="Courier New" w:cs="Courier New"/>
          <w:color w:val="551A8B"/>
          <w:sz w:val="16"/>
          <w:lang w:eastAsia="ru-RU"/>
        </w:rPr>
        <w:t>*(17)</w:t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fldChar w:fldCharType="end"/>
      </w: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(стоимость в рублях)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Не допускается включение  расходов  на  реализацию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программы  дошкольного  образования,  а  также  расходов  на   содержание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недвижимого имущества образовательной организации в родительскую плату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за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присмотр и уход за Воспитанником.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3.2.  Начисление  родительской  платы  производится   из     расчета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фактически оказанной услуги по присмотру и уходу, соразмерно   количеству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календарных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дней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в течение которых оказывалась услуга.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3.3. Заказчик_______________________________________________________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(период оплаты - единовременно, ежемесячно,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ежеквартально, по четвертям, полугодиям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или иной платежный период)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вносит родительскую   плату   за  присмотр  и  уход   за   Воспитанником,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указанную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в     </w:t>
      </w:r>
      <w:hyperlink r:id="rId45" w:anchor="/document/70626002/entry/1301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пункте 3.1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настоящего     Договора,    в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spell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сумме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</w:t>
      </w:r>
      <w:proofErr w:type="spell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(_____________________________________) 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рублей.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(сумма прописью)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3.4. Оплата производится в срок_____________________________________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(время оплаты, например,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не позднее определенного числа периода, подлежащего оплате, или не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позднее определенного числа периода, предшествующего (следующего)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за периодом оплаты)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за  наличный  расчет/  в  безналичном  порядке  на  счет,    указанный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разделе IX настоящего Договора (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ненужное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вычеркнуть).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IV. Размер, сроки и порядок оплаты дополнительных образовательных услуг</w:t>
      </w:r>
      <w:hyperlink r:id="rId46" w:anchor="/document/70626002/entry/5555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*(5)</w:t>
        </w:r>
      </w:hyperlink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,</w:t>
      </w:r>
      <w:hyperlink r:id="rId47" w:anchor="/document/70626002/entry/6666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*(6)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4.1.  Полная  стоимость  дополнительных   образовательных     услуг,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наименование, перечень  и  форма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предоставления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которых    определены в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hyperlink r:id="rId48" w:anchor="/document/70626002/entry/10010" w:history="1">
        <w:proofErr w:type="gramStart"/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приложении</w:t>
        </w:r>
        <w:proofErr w:type="gramEnd"/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к настоящему Договору, составляет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(стоимость в рублях)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Увеличение стоимости платных дополнительных  образовательных   услуг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после заключения настоящего  Договора  не  допускается,  за   исключением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увеличения  стоимости  указанных  услуг  с  учетом   уровня     инфляции,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предусмотренного  основными  характеристиками  федерального    бюджета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на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очередной финансовый год и плановый период</w:t>
      </w:r>
      <w:hyperlink r:id="rId49" w:anchor="/document/70626002/entry/11118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*(18)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4.2. Заказчик_______________________________________________________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(период оплаты - единовременно, ежемесячно,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ежеквартально, по четвертям, полугодиям или иной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платежный период)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оплачивает    дополнительные    образовательные    услуги   в       сумме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___________________________(_______________________________) рублей.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(сумма прописью)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4.3. Оплата производится в срок_____________________________________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(время оплаты, например,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не позднее определенного числа периода, подлежащего оплате, или не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позднее определенного числа периода, предшествующего (следующего)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за периодом оплаты)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за наличный расчет/   в  безналичном  порядке    на  счет,    указанный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разделе IX настоящего Договора (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ненужное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вычеркнуть).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4.4. На оказание  платных  образовательных  услуг,   предусмотренных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настоящим Договором, может быть составлена смета</w:t>
      </w:r>
      <w:hyperlink r:id="rId50" w:anchor="/document/70626002/entry/11119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*(19)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r:id="rId51" w:anchor="/document/70626002/entry/5555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*(5)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5.1. За неисполнение либо ненадлежащее исполнение  обязательств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настоящему  Договору  Исполнитель  и  Заказчик  несут    ответственность,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предусмотренную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</w:t>
      </w:r>
      <w:hyperlink r:id="rId52" w:anchor="/document/10164072/entry/1025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законодательством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Российской  Федерации  и    настоящим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Договором.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5.2. Заказчик при обнаружении  недостатка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платной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образовательной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услуги</w:t>
      </w:r>
      <w:hyperlink r:id="rId53" w:anchor="/document/70626002/entry/1112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*(20)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 в том числе оказания ее не в полном объеме,  предусмотренном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образовательными программами (частью образовательной программы),   вправе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 своему выбору потребовать</w:t>
      </w:r>
      <w:hyperlink r:id="rId54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: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а) безвозмездного оказания образовательной услуги;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б)   соразмерного    уменьшения     стоимости   оказанной    платной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 услуги;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в) возмещения понесенных  им  расходов  по  устранению   недостатков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оказанной платной образовательной  услуги  своими  силами  или   третьими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лицами.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5.3. Заказчик вправе отказаться от исполнения настоящего Договора  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lastRenderedPageBreak/>
        <w:t>потребовать полного возмещения убытков, если в течение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_________________________________________________________________________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(срок (в неделях, месяцах)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недостатки      платной      образовательной   услуги     не    устранены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Исполнителем</w:t>
      </w:r>
      <w:hyperlink r:id="rId55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5.4. Заказчик вправе отказаться от исполнения настоящего   Договора,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если   им   обнаружен   существенный   недостаток       оказанной платной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образовательной услуги (неустранимый недостаток, или недостаток,  который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не может быть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устранен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без несоразмерных расходов либо  затрат   времени,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или выявляется неоднократно, или проявляется вновь после его  устранения)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или иные существенные отступления от условий настоящего Договора</w:t>
      </w:r>
      <w:hyperlink r:id="rId56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5.5. Заказчик вправе  в  случае,  если  Исполнитель  нарушил   сроки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оказания платной образовательной услуги (сроки начала и (или)   окончания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оказания платной образовательной  услуги  и  (или)  промежуточные   сроки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оказания платной образовательной услуги) либо  если  во  время   оказания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платной  образовательной  услуги  стало  очевидным,  что  она    не будет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осуществлена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в срок, по своему выбору</w:t>
      </w:r>
      <w:hyperlink r:id="rId57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: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а) назначить Исполнителю новый срок, в течение которого  Исполнитель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должен приступить к оказанию  платной  образовательной  услуги  и   (или)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закончить оказание платной образовательной услуги;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б) поручить оказать платную образовательную услугу третьим  лицам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за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разумную  цену  и  потребовать  от  Исполнителя  возмещения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понесенных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расходов;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в) потребовать уменьшения стоимости платной образовательной услуги;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г) расторгнуть настоящий Договор.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5.6.  Заказчик  вправе  потребовать  полного  возмещения    убытков,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причиненных ему в связи с нарушением сроков  начала  и  (или)   окончания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оказания платной образовательной услуги, а также в связи с   недостатками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платной образовательной услуги в порядке, установленном </w:t>
      </w:r>
      <w:hyperlink r:id="rId58" w:anchor="/document/10164072/entry/15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законодательством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Российской Федерации</w:t>
      </w:r>
      <w:hyperlink r:id="rId59" w:anchor="/document/70626002/entry/6666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*(6)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VI. Основания изменения и расторжения договора</w:t>
      </w:r>
      <w:hyperlink r:id="rId60" w:anchor="/document/70626002/entry/5555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*(5)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6.1. Условия, на которых заключен  настоящий  Договор,  могут   быть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изменены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по соглашению сторон.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6.2. Все изменения и дополнения к настоящему Договору  должны   быть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совершены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в письменной форме и подписаны уполномоченными  представителями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Сторон.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6.3. Настоящий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Договор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может быть расторгнут по соглашению   сторон.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По инициативе одной из сторон настоящий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Договор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может быть расторгнут  по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основаниям,  предусмотренным  действующим  </w:t>
      </w:r>
      <w:hyperlink r:id="rId61" w:anchor="/document/10164072/entry/450" w:history="1">
        <w:r w:rsidRPr="00B07ED9">
          <w:rPr>
            <w:rFonts w:ascii="Courier New" w:eastAsia="Times New Roman" w:hAnsi="Courier New" w:cs="Courier New"/>
            <w:color w:val="551A8B"/>
            <w:sz w:val="16"/>
            <w:lang w:eastAsia="ru-RU"/>
          </w:rPr>
          <w:t>законодательством</w:t>
        </w:r>
      </w:hyperlink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Российской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Федерации.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VII. Заключительные положения</w:t>
      </w:r>
      <w:hyperlink r:id="rId62" w:anchor="/document/70626002/entry/5555" w:history="1">
        <w:r w:rsidRPr="00B07ED9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*(5)</w:t>
        </w:r>
      </w:hyperlink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7.1. Настоящий договор  вступает  в  силу  со  дня  его   подписания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Сторонами и действует до "____"_______________ 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г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7.2. Настоящий Договор составлен в__________  экземплярах,   имеющих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равную юридическую силу, по одному для каждой из Сторон.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7.3. Стороны  обязуются  письменно  извещать  друг  друга   о  смене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реквизитов, адресов и иных существенных изменениях.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7.4.  Все  споры  и  разногласия,  которые  могут     возникнуть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при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исполнении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условий  настоящего  Договора,  Стороны  будут     стремиться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разрешать путем переговоров.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7.5. Споры, не урегулированные  путем  переговоров,    разрешаются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в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судебном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порядке</w:t>
      </w:r>
      <w:proofErr w:type="gramEnd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, установленном законодательством Российской Федерации.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7.6. Ни одна из Сторон не вправе передавать свои права и обязанности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по настоящему Договору третьим лицам  без  письменного  согласия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другой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Стороны.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7.7.  При  выполнении   условий   настоящего   Договора,   Стороны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руководствуются законодательством Российской Федерации.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VIII. Реквизиты и подписи сторон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Исполнитель                              Заказчик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(полное наименование образовательной       (фамилия, имя и отчество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организации/фамилия, имя и отчество             (при наличии)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(при наличии)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индивидуального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предпринимателя)                      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        (паспортные данные)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(адрес местонахождения)          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       (адрес места жительства,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(банковские реквизиты)                      контактные данные)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lastRenderedPageBreak/>
        <w:t>______________________________________              (подпись)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(подпись уполномоченного представителя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Исполнителя)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М.П.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Отметка о получении 2-го экземпляра Заказчиком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Дата:__________________________ Подпись:________________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63" w:anchor="/document/70291362/entry/0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Федеральным законом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  <w:proofErr w:type="gramEnd"/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*(2) 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Заполняется в случае если Заказчик является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юридическим лицом.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*(3)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64" w:anchor="/document/70291362/entry/10234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34 статьи 2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30, ст. 4036; N 48, ст. 6165).</w:t>
      </w:r>
      <w:proofErr w:type="gramEnd"/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*(4)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</w:t>
      </w:r>
      <w:hyperlink r:id="rId65" w:anchor="/document/70414724/entry/13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 1.3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Санитарно-эпидемиологических требований к устройству, содержанию и организации режима работы дошкольных образовательных организаций, утвержденных </w:t>
      </w:r>
      <w:hyperlink r:id="rId66" w:anchor="/document/70414724/entry/0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Главного государственного санитарного врача Российской Федерации от 15 мая 2013 г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 N 26 (зарегистрировано Министерством юстиции Российской Федерации 29 мая 2013 г., регистрационный N 28564, Российская газета, N 157, 2013).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*(5) Стороны по своему усмотрению вправе дополнить настоящий раздел иными условиями.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*(6) В случае если за оказание дополнительных образовательных услуг Исполнителем установлена плата и ее размер.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*(7) При налич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ии у о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бразовательной организации загородной дачи.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*(8) </w:t>
      </w:r>
      <w:hyperlink r:id="rId67" w:anchor="/document/70512244/entry/29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2.9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государственного образовательного стандарта дошкольного образования, утвержденного </w:t>
      </w:r>
      <w:proofErr w:type="spell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begin"/>
      </w: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instrText xml:space="preserve"> HYPERLINK "http://ivo.garant.ru/" \l "/document/70512244/entry/0" </w:instrText>
      </w: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separate"/>
      </w:r>
      <w:r w:rsidRPr="00B07ED9">
        <w:rPr>
          <w:rFonts w:ascii="Times New Roman" w:eastAsia="Times New Roman" w:hAnsi="Times New Roman" w:cs="Times New Roman"/>
          <w:color w:val="551A8B"/>
          <w:sz w:val="18"/>
          <w:lang w:eastAsia="ru-RU"/>
        </w:rPr>
        <w:t>приказом</w:t>
      </w: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end"/>
      </w: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Министерства</w:t>
      </w:r>
      <w:proofErr w:type="spell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*(9) </w:t>
      </w:r>
      <w:hyperlink r:id="rId68" w:anchor="/document/70291362/entry/108288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Части 4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 </w:t>
      </w:r>
      <w:hyperlink r:id="rId69" w:anchor="/document/70291362/entry/108292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6 статьи 26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*(10)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*(11) Собрание законодательства Российской Федерации, 2012, N 53, ст. 7598; 2013, N 19, ст. 2326, N 30, ст. 4036; N 48, ст. 6165.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70" w:anchor="/document/70291362/entry/10226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26 статьи 2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" (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Собрание законодательства Российской Федерации, 2012, N 53, ст. 7598; 2013, N 19, ст. 2326; N 30, ст. 4036; N 48, ст. 6165).</w:t>
      </w:r>
      <w:proofErr w:type="gramEnd"/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71" w:anchor="/document/70512244/entry/363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3.6.3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Федерального государственного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образовательного стандарта дошкольного образования, </w:t>
      </w: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утвержденного </w:t>
      </w:r>
      <w:hyperlink r:id="rId72" w:anchor="/document/70512244/entry/0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*(14) В случае комплектования групп по одновозрастному принципу.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*(15) Собрание законодательства Российской Федерации, 2006, N 31, ст. 3451.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*(16) В случае если учредителем образовательной организации установлена плата за присмотр и уход за 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Воспитанником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и ее размер.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73" w:anchor="/document/70291362/entry/108765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3 статьи 65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, 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53, ст. 7598; 2013, N 19, ст. 2326, N 30, ст. 4036; N 48, ст. 6165).</w:t>
      </w:r>
      <w:proofErr w:type="gramEnd"/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*(18) </w:t>
      </w:r>
      <w:hyperlink r:id="rId74" w:anchor="/document/70291362/entry/108643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 3 статьи 54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*(20) Недостаток платных образовательных услуг - несоответствие услуг обязательным требованиям, предусмотренным </w:t>
      </w:r>
      <w:hyperlink r:id="rId75" w:anchor="/document/70291362/entry/11" w:history="1">
        <w:r w:rsidRPr="00B07ED9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Федеральным законом</w:t>
        </w:r>
      </w:hyperlink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</w:t>
      </w:r>
      <w:proofErr w:type="gramEnd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  <w:proofErr w:type="gramEnd"/>
    </w:p>
    <w:p w:rsidR="00B07ED9" w:rsidRPr="00B07ED9" w:rsidRDefault="00B07ED9" w:rsidP="00B07E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Приложение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к </w:t>
      </w:r>
      <w:hyperlink r:id="rId76" w:anchor="/document/70626002/entry/1000" w:history="1">
        <w:r w:rsidRPr="00B07ED9">
          <w:rPr>
            <w:rFonts w:ascii="Times New Roman" w:eastAsia="Times New Roman" w:hAnsi="Times New Roman" w:cs="Times New Roman"/>
            <w:b/>
            <w:bCs/>
            <w:color w:val="551A8B"/>
            <w:sz w:val="18"/>
            <w:lang w:eastAsia="ru-RU"/>
          </w:rPr>
          <w:t>примерной форме</w:t>
        </w:r>
      </w:hyperlink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 договора об образовании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по образовательным программам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дошкольного образования,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утвержденной </w:t>
      </w:r>
      <w:hyperlink r:id="rId77" w:anchor="/document/70626002/entry/0" w:history="1">
        <w:r w:rsidRPr="00B07ED9">
          <w:rPr>
            <w:rFonts w:ascii="Times New Roman" w:eastAsia="Times New Roman" w:hAnsi="Times New Roman" w:cs="Times New Roman"/>
            <w:b/>
            <w:bCs/>
            <w:color w:val="551A8B"/>
            <w:sz w:val="18"/>
            <w:lang w:eastAsia="ru-RU"/>
          </w:rPr>
          <w:t>приказом</w:t>
        </w:r>
      </w:hyperlink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 Министерства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образования и науки РФ</w:t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B07ED9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от 13 января 2014 г. N 8</w:t>
      </w:r>
    </w:p>
    <w:tbl>
      <w:tblPr>
        <w:tblW w:w="8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059"/>
        <w:gridCol w:w="1843"/>
        <w:gridCol w:w="1751"/>
        <w:gridCol w:w="960"/>
        <w:gridCol w:w="873"/>
      </w:tblGrid>
      <w:tr w:rsidR="00B07ED9" w:rsidRPr="00B07ED9" w:rsidTr="00B07ED9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07ED9" w:rsidRPr="00B07ED9" w:rsidTr="00B07E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7ED9" w:rsidRPr="00B07ED9" w:rsidRDefault="00B07ED9" w:rsidP="00B0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7ED9" w:rsidRPr="00B07ED9" w:rsidRDefault="00B07ED9" w:rsidP="00B0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7ED9" w:rsidRPr="00B07ED9" w:rsidRDefault="00B07ED9" w:rsidP="00B0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7ED9" w:rsidRPr="00B07ED9" w:rsidRDefault="00B07ED9" w:rsidP="00B0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07ED9" w:rsidRPr="00B07ED9" w:rsidTr="00B07ED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7ED9" w:rsidRPr="00B07ED9" w:rsidTr="00B07ED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7ED9" w:rsidRPr="00B07ED9" w:rsidTr="00B07ED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D9" w:rsidRPr="00B07ED9" w:rsidRDefault="00B07ED9" w:rsidP="00B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7ED9" w:rsidRPr="00B07ED9" w:rsidRDefault="00B07ED9" w:rsidP="00B07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B07ED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Исполнитель                              Заказчик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(полное наименование образовательной       (фамилия, имя и отчество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организации/фамилия, имя и отчество             (при наличии)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(при наличии)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индивидуального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предпринимателя)            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        (паспортные данные)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(адрес местонахождения)          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       (адрес места жительства,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lastRenderedPageBreak/>
        <w:t xml:space="preserve">    (банковские реквизиты)                     (контактные данные)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_________________________________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______________________________________              (подпись)</w:t>
      </w:r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(подпись уполномоченного представителя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</w:t>
      </w:r>
      <w:proofErr w:type="gramStart"/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Исполнителя)</w:t>
      </w:r>
      <w:proofErr w:type="gramEnd"/>
    </w:p>
    <w:p w:rsidR="00B07ED9" w:rsidRPr="00B07ED9" w:rsidRDefault="00B07ED9" w:rsidP="00B0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B07ED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М.П.</w:t>
      </w:r>
    </w:p>
    <w:p w:rsidR="00B07ED9" w:rsidRDefault="00B07ED9" w:rsidP="00B07ED9">
      <w:pPr>
        <w:jc w:val="both"/>
      </w:pPr>
    </w:p>
    <w:sectPr w:rsidR="00B07ED9" w:rsidSect="00CB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D9"/>
    <w:rsid w:val="00B07ED9"/>
    <w:rsid w:val="00CB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7ED9"/>
    <w:rPr>
      <w:i/>
      <w:iCs/>
    </w:rPr>
  </w:style>
  <w:style w:type="paragraph" w:customStyle="1" w:styleId="s1">
    <w:name w:val="s_1"/>
    <w:basedOn w:val="a"/>
    <w:rsid w:val="00B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E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7ED9"/>
    <w:rPr>
      <w:color w:val="800080"/>
      <w:u w:val="single"/>
    </w:rPr>
  </w:style>
  <w:style w:type="character" w:customStyle="1" w:styleId="entry">
    <w:name w:val="entry"/>
    <w:basedOn w:val="a0"/>
    <w:rsid w:val="00B07ED9"/>
  </w:style>
  <w:style w:type="paragraph" w:customStyle="1" w:styleId="s16">
    <w:name w:val="s_16"/>
    <w:basedOn w:val="a"/>
    <w:rsid w:val="00B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07ED9"/>
  </w:style>
  <w:style w:type="paragraph" w:customStyle="1" w:styleId="s3">
    <w:name w:val="s_3"/>
    <w:basedOn w:val="a"/>
    <w:rsid w:val="00B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0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7E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33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113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blob/load?id=57511357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5318</Words>
  <Characters>30319</Characters>
  <Application>Microsoft Office Word</Application>
  <DocSecurity>0</DocSecurity>
  <Lines>252</Lines>
  <Paragraphs>71</Paragraphs>
  <ScaleCrop>false</ScaleCrop>
  <Company/>
  <LinksUpToDate>false</LinksUpToDate>
  <CharactersWithSpaces>35566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2019-11-30T18:55:00Z</dcterms:created>
  <dcterms:modified xsi:type="dcterms:W3CDTF">2019-11-30T18:56:00Z</dcterms:modified>
</cp:coreProperties>
</file>