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97F" w:rsidRDefault="00951F41" w:rsidP="00152467">
      <w:pPr>
        <w:spacing w:after="0" w:line="240" w:lineRule="auto"/>
        <w:jc w:val="center"/>
        <w:rPr>
          <w:color w:val="22272F"/>
          <w:sz w:val="25"/>
          <w:szCs w:val="25"/>
          <w:shd w:val="clear" w:color="auto" w:fill="FFFFFF"/>
        </w:rPr>
      </w:pPr>
      <w:r>
        <w:rPr>
          <w:color w:val="22272F"/>
          <w:sz w:val="25"/>
          <w:szCs w:val="25"/>
          <w:shd w:val="clear" w:color="auto" w:fill="FFFFFF"/>
        </w:rPr>
        <w:t>Приказ Министерства образования и науки РФ от 9 ноября 2015 г. N </w:t>
      </w:r>
      <w:r>
        <w:rPr>
          <w:rStyle w:val="a3"/>
          <w:i w:val="0"/>
          <w:iCs w:val="0"/>
          <w:color w:val="22272F"/>
          <w:sz w:val="25"/>
          <w:szCs w:val="25"/>
          <w:shd w:val="clear" w:color="auto" w:fill="FFFABB"/>
        </w:rPr>
        <w:t>1309</w:t>
      </w:r>
      <w:r>
        <w:rPr>
          <w:color w:val="22272F"/>
          <w:sz w:val="25"/>
          <w:szCs w:val="25"/>
        </w:rPr>
        <w:br/>
      </w:r>
      <w:r>
        <w:rPr>
          <w:color w:val="22272F"/>
          <w:sz w:val="25"/>
          <w:szCs w:val="25"/>
          <w:shd w:val="clear" w:color="auto" w:fill="FFFFFF"/>
        </w:rPr>
        <w:t>"Об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помощи"</w:t>
      </w:r>
    </w:p>
    <w:p w:rsidR="00951F41" w:rsidRDefault="00951F41" w:rsidP="00152467">
      <w:pPr>
        <w:spacing w:after="0" w:line="240" w:lineRule="auto"/>
        <w:jc w:val="center"/>
        <w:rPr>
          <w:color w:val="22272F"/>
          <w:sz w:val="25"/>
          <w:szCs w:val="25"/>
          <w:shd w:val="clear" w:color="auto" w:fill="FFFFFF"/>
        </w:rPr>
      </w:pPr>
    </w:p>
    <w:p w:rsidR="00951F41" w:rsidRPr="00951F41" w:rsidRDefault="00951F41" w:rsidP="00951F41">
      <w:pPr>
        <w:pBdr>
          <w:bottom w:val="dashed" w:sz="4" w:space="0" w:color="auto"/>
        </w:pBdr>
        <w:shd w:val="clear" w:color="auto" w:fill="E1E2E2"/>
        <w:spacing w:after="192"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951F41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951F41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от</w:t>
      </w:r>
      <w:proofErr w:type="gramEnd"/>
      <w:r w:rsidRPr="00951F41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:</w:t>
      </w:r>
    </w:p>
    <w:p w:rsidR="00951F41" w:rsidRPr="00951F41" w:rsidRDefault="00951F41" w:rsidP="00951F41">
      <w:pPr>
        <w:shd w:val="clear" w:color="auto" w:fill="F0E9D3"/>
        <w:spacing w:after="192" w:line="240" w:lineRule="auto"/>
        <w:jc w:val="both"/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</w:pPr>
      <w:r w:rsidRPr="00951F41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>См. </w:t>
      </w:r>
      <w:hyperlink r:id="rId4" w:anchor="/document/71370654/entry/1000" w:history="1">
        <w:r w:rsidRPr="00951F41">
          <w:rPr>
            <w:rFonts w:ascii="Times New Roman" w:eastAsia="Times New Roman" w:hAnsi="Times New Roman" w:cs="Times New Roman"/>
            <w:color w:val="551A8B"/>
            <w:sz w:val="21"/>
            <w:lang w:eastAsia="ru-RU"/>
          </w:rPr>
          <w:t>разъяснения</w:t>
        </w:r>
      </w:hyperlink>
      <w:r w:rsidRPr="00951F41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> по вопросам исполнения настоящего приказа, направленные </w:t>
      </w:r>
      <w:hyperlink r:id="rId5" w:anchor="/document/71370654/entry/0" w:history="1">
        <w:r w:rsidRPr="00951F41">
          <w:rPr>
            <w:rFonts w:ascii="Times New Roman" w:eastAsia="Times New Roman" w:hAnsi="Times New Roman" w:cs="Times New Roman"/>
            <w:color w:val="551A8B"/>
            <w:sz w:val="21"/>
            <w:lang w:eastAsia="ru-RU"/>
          </w:rPr>
          <w:t>письмом</w:t>
        </w:r>
      </w:hyperlink>
      <w:r w:rsidRPr="00951F41">
        <w:rPr>
          <w:rFonts w:ascii="Times New Roman" w:eastAsia="Times New Roman" w:hAnsi="Times New Roman" w:cs="Times New Roman"/>
          <w:color w:val="464C55"/>
          <w:sz w:val="21"/>
          <w:szCs w:val="21"/>
          <w:lang w:eastAsia="ru-RU"/>
        </w:rPr>
        <w:t> Минобрнауки России от 12 февраля 2016 г. N ВК-270/07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proofErr w:type="gramStart"/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 соответствии с </w:t>
      </w:r>
      <w:hyperlink r:id="rId6" w:anchor="/document/70392898/entry/1527313" w:history="1">
        <w:r w:rsidRPr="00951F41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подпунктом 5.2.73(13)</w:t>
        </w:r>
      </w:hyperlink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Положения о Министерстве образования и науки Российской Федерации, утвержденного </w:t>
      </w:r>
      <w:hyperlink r:id="rId7" w:anchor="/document/70392898/entry/0" w:history="1">
        <w:r w:rsidRPr="00951F41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постановлением</w:t>
        </w:r>
      </w:hyperlink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Правительства Российской Федерации от 3 июня 2013 г. N 466 (Собрание законодательства Российской Федерации, 2013, N 23, ст. 2923; N 33, ст. 4386; N 37, ст. 4702; 2014, N 2, ст. 126; N 6, ст. 582;</w:t>
      </w:r>
      <w:proofErr w:type="gramEnd"/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</w:t>
      </w:r>
      <w:proofErr w:type="gramStart"/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N 27, ст. 3776; 2015, N 26, ст. 3898; N 43, ст. 5976), приказываю:</w:t>
      </w:r>
      <w:proofErr w:type="gramEnd"/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1. Утвердить по согласованию с Министерством труда и социальной защиты Российской Федерации прилагаемый </w:t>
      </w:r>
      <w:hyperlink r:id="rId8" w:anchor="/document/71275174/entry/100" w:history="1">
        <w:r w:rsidRPr="00951F41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Порядок</w:t>
        </w:r>
      </w:hyperlink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обеспечения условий доступности для инвалидов объектов и предоставляемых услуг в сфере образования, а также оказания им при этом необходимой помощи.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2. Настоящий приказ вступает в силу с 1 января 2016 г.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951F41" w:rsidRPr="00951F41" w:rsidTr="00951F41">
        <w:tc>
          <w:tcPr>
            <w:tcW w:w="3300" w:type="pct"/>
            <w:shd w:val="clear" w:color="auto" w:fill="FFFFFF"/>
            <w:vAlign w:val="bottom"/>
            <w:hideMark/>
          </w:tcPr>
          <w:p w:rsidR="00951F41" w:rsidRPr="00951F41" w:rsidRDefault="00951F41" w:rsidP="00951F4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951F4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Министр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951F41" w:rsidRPr="00951F41" w:rsidRDefault="00951F41" w:rsidP="00951F4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</w:pPr>
            <w:r w:rsidRPr="00951F41">
              <w:rPr>
                <w:rFonts w:ascii="Times New Roman" w:eastAsia="Times New Roman" w:hAnsi="Times New Roman" w:cs="Times New Roman"/>
                <w:color w:val="22272F"/>
                <w:sz w:val="18"/>
                <w:szCs w:val="18"/>
                <w:lang w:eastAsia="ru-RU"/>
              </w:rPr>
              <w:t>Д.В. Ливанов</w:t>
            </w:r>
          </w:p>
        </w:tc>
      </w:tr>
    </w:tbl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Зарегистрировано в Минюсте РФ 8 декабря 2015 г.</w:t>
      </w: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br/>
        <w:t>Регистрационный N 40000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b/>
          <w:bCs/>
          <w:color w:val="22272F"/>
          <w:sz w:val="18"/>
          <w:lang w:eastAsia="ru-RU"/>
        </w:rPr>
        <w:t>Приложение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Порядок</w:t>
      </w:r>
      <w:r w:rsidRPr="00951F41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br/>
        <w:t>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</w:r>
      <w:r w:rsidRPr="00951F41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br/>
        <w:t>(утв. </w:t>
      </w:r>
      <w:hyperlink r:id="rId9" w:anchor="/document/71275174/entry/0" w:history="1">
        <w:r w:rsidRPr="00951F41">
          <w:rPr>
            <w:rFonts w:ascii="Times New Roman" w:eastAsia="Times New Roman" w:hAnsi="Times New Roman" w:cs="Times New Roman"/>
            <w:color w:val="551A8B"/>
            <w:sz w:val="25"/>
            <w:lang w:eastAsia="ru-RU"/>
          </w:rPr>
          <w:t>приказом</w:t>
        </w:r>
      </w:hyperlink>
      <w:r w:rsidRPr="00951F41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 Министерства образования и науки РФ от 9 ноября 2015 г. N </w:t>
      </w:r>
      <w:r w:rsidRPr="00951F41">
        <w:rPr>
          <w:rFonts w:ascii="Times New Roman" w:eastAsia="Times New Roman" w:hAnsi="Times New Roman" w:cs="Times New Roman"/>
          <w:color w:val="22272F"/>
          <w:sz w:val="25"/>
          <w:lang w:eastAsia="ru-RU"/>
        </w:rPr>
        <w:t>1309</w:t>
      </w:r>
      <w:r w:rsidRPr="00951F41">
        <w:rPr>
          <w:rFonts w:ascii="Times New Roman" w:eastAsia="Times New Roman" w:hAnsi="Times New Roman" w:cs="Times New Roman"/>
          <w:color w:val="22272F"/>
          <w:sz w:val="25"/>
          <w:szCs w:val="25"/>
          <w:lang w:eastAsia="ru-RU"/>
        </w:rPr>
        <w:t>)</w:t>
      </w:r>
    </w:p>
    <w:p w:rsidR="00951F41" w:rsidRPr="00951F41" w:rsidRDefault="00951F41" w:rsidP="00951F41">
      <w:pPr>
        <w:pBdr>
          <w:bottom w:val="dashed" w:sz="4" w:space="0" w:color="auto"/>
        </w:pBdr>
        <w:shd w:val="clear" w:color="auto" w:fill="E1E2E2"/>
        <w:spacing w:after="192" w:line="240" w:lineRule="auto"/>
        <w:jc w:val="both"/>
        <w:outlineLvl w:val="3"/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</w:pPr>
      <w:r w:rsidRPr="00951F41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 xml:space="preserve">С изменениями и дополнениями </w:t>
      </w:r>
      <w:proofErr w:type="gramStart"/>
      <w:r w:rsidRPr="00951F41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от</w:t>
      </w:r>
      <w:proofErr w:type="gramEnd"/>
      <w:r w:rsidRPr="00951F41">
        <w:rPr>
          <w:rFonts w:ascii="Times New Roman" w:eastAsia="Times New Roman" w:hAnsi="Times New Roman" w:cs="Times New Roman"/>
          <w:color w:val="3272C0"/>
          <w:sz w:val="24"/>
          <w:szCs w:val="24"/>
          <w:lang w:eastAsia="ru-RU"/>
        </w:rPr>
        <w:t>:</w:t>
      </w:r>
    </w:p>
    <w:p w:rsidR="00951F41" w:rsidRPr="00951F41" w:rsidRDefault="00951F41" w:rsidP="00951F41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hyperlink r:id="rId10" w:anchor="/document/71481102/entry/1" w:history="1">
        <w:r w:rsidRPr="00951F41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Приказом</w:t>
        </w:r>
      </w:hyperlink>
      <w:r w:rsidRPr="00951F41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 Минобрнауки России от 18 августа 2016 г. N 1065 в пункт 1 внесены изменения</w:t>
      </w:r>
    </w:p>
    <w:p w:rsidR="00951F41" w:rsidRPr="00951F41" w:rsidRDefault="00951F41" w:rsidP="00951F41">
      <w:pPr>
        <w:shd w:val="clear" w:color="auto" w:fill="F0E9D3"/>
        <w:spacing w:after="192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hyperlink r:id="rId11" w:anchor="/document/57416250/entry/101" w:history="1">
        <w:r w:rsidRPr="00951F41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См. текст пункта в предыдущей редакции</w:t>
        </w:r>
      </w:hyperlink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1. </w:t>
      </w:r>
      <w:proofErr w:type="gramStart"/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Порядок обеспечения условий доступности для инвалидов объектов и предоставляемых услуг в сфере образования, а также оказания им при этом необходимой помощи определяет правила обеспечения условий доступности для инвалидов объектов (административные здания, строения, сооружения и помещения) (далее - объекты) Министерства образования и науки Российской Федерации, Федеральной службы по надзору в сфере образования и науки, Федерального агентства по делам молодежи, органов государственной власти</w:t>
      </w:r>
      <w:proofErr w:type="gramEnd"/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субъектов Российской Федерации, осуществляющих государственное управление в сфере образования, органов местного самоуправления, осуществляющих управление в сфере образования (далее - органы), подведомственных органам организаций, независимо от их организационно-правовых форм (далее - организации); </w:t>
      </w:r>
      <w:proofErr w:type="gramStart"/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услуг в сфере образования, предоставляемых органами и организациями в соответствии с </w:t>
      </w:r>
      <w:hyperlink r:id="rId12" w:anchor="/document/12177515/entry/0" w:history="1">
        <w:r w:rsidRPr="00951F41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Федеральным законом</w:t>
        </w:r>
      </w:hyperlink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от 27 июля 2010 г. N 210-ФЗ "Об организации предоставления государственных и муниципальных услуг" (Собрание законодательства Российской Федерации, 2010, N 31, ст. 4179; 2011, N 15, ст. 2038; N 27, ст. 3873, ст. 3880; N 29, ст. 4291;</w:t>
      </w:r>
      <w:proofErr w:type="gramEnd"/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</w:t>
      </w:r>
      <w:proofErr w:type="gramStart"/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N 30, ст. 4587; N 49, ст. 7061; 2012, N 31, ст. 4322; 2013, N 14, ст. 1651; N 27, ст. 3477, 3480; N 30, ст. 4084; N 51, ст. 6679; N 52, ст. 6952, 6961, 7009; 2014, N 26, ст. 3366; N 30, ст. 4264; 2015, N 1, ст. 67, 72;</w:t>
      </w:r>
      <w:proofErr w:type="gramEnd"/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</w:t>
      </w:r>
      <w:proofErr w:type="gramStart"/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N 29, ст. 4342) (далее - услуги в сфере образования), а также оказания инвалидам при этом необходимой помощи в преодолении барьеров, мешающих получению услуг в сфере образования и использованию объектов наравне с другими лицами.</w:t>
      </w:r>
      <w:proofErr w:type="gramEnd"/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2. Руководители органов и организаций, предоставляющих услуги в сфере образования, в пределах установленных полномочий организуют инструктирование или обучение специалистов, работающих с инвалидами по вопросам, связанным с обеспечением доступности для инвалидов объектов и услуг в сфере образования с учетом имеющихся у них стойких расстройств функций организма и ограничений жизнедеятельности.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lastRenderedPageBreak/>
        <w:t>3. Руководителями органов и организаций, предоставляющих услуги в сфере образования, обеспечивается создание инвалидам следующих условий доступности объектов в соответствии с требованиями, установленными законодательными и иными нормативными правовыми актами: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а) возможность беспрепятственного входа в объекты и выхода из них;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б) возможность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в)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г) сопровождение инвалидов, имеющих стойкие нарушения функции зрения, и возможность самостоятельного передвижения по территории объекта;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д)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proofErr w:type="gramStart"/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е)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  <w:proofErr w:type="gramEnd"/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proofErr w:type="gramStart"/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ж) 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 </w:t>
      </w:r>
      <w:hyperlink r:id="rId13" w:anchor="/document/71145140/entry/1000" w:history="1">
        <w:r w:rsidRPr="00951F41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форме</w:t>
        </w:r>
      </w:hyperlink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и в порядке, утвержденных </w:t>
      </w:r>
      <w:hyperlink r:id="rId14" w:anchor="/document/71145140/entry/0" w:history="1">
        <w:r w:rsidRPr="00951F41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приказом</w:t>
        </w:r>
      </w:hyperlink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Министерства труда и социальной защиты Российской Федерации от 22 июня 2015 г. N 386н (зарегистрирован Министерством юстиции Российской Федерации 21 июля 2015 г., регистрационный N 38115).</w:t>
      </w:r>
      <w:proofErr w:type="gramEnd"/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4. Руководителями органов и организаций, предоставляющих услуги в сфере образования, обеспечивается создание инвалидам следующих условий доступности услуг в соответствии с требованиями, установленными законодательными и иными нормативными правовыми актами: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proofErr w:type="gramStart"/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а) наличие при входе в объект вывески с названием организации, графиком работы организации, плана здания, выполненных рельефно-точечным шрифтом Брайля и на контрастном фоне;</w:t>
      </w:r>
      <w:proofErr w:type="gramEnd"/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б)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в) 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тифлопереводчика;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г) наличие в одном из помещений, предназначенных для проведения массовых мероприятий, индукционных петель и звукоусиливающей аппаратуры;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proofErr w:type="gramStart"/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д) адаптация официального сайта органа и организации, предоставляющих услуги в сфере образования, для лиц с нарушением зрения (слабовидящих);</w:t>
      </w:r>
      <w:proofErr w:type="gramEnd"/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е) обеспечение предоставления услуг тьютора организацией, предоставляющей услуги в сфере образования, на основании соответствующей рекомендации в заключении психолого-медико-педагогической комиссии или индивидуальной программе реабилитации инвалида;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ж) предоставление бесплатно учебников и учебных пособий, иной учебной литературы, а также специальных технических средств обучения коллективного и индивидуального пользования;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з) оказание работниками органов и организаций, предоставляющих услуги в сфере образования, иной необходимой инвалидам помощи в преодолении барьеров, мешающих получению услуг в сфере образования и использованию объектов наравне с другими лицами;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и) условия доступности услуг в сфере образования для инвалидов, предусмотренные: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hyperlink r:id="rId15" w:anchor="/document/70426772/entry/1000" w:history="1">
        <w:proofErr w:type="gramStart"/>
        <w:r w:rsidRPr="00951F41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Порядком</w:t>
        </w:r>
      </w:hyperlink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организации и осуществления образовательной деятельности по образовательным программам среднего профессионального образования, утвержденным </w:t>
      </w:r>
      <w:hyperlink r:id="rId16" w:anchor="/document/70426772/entry/0" w:history="1">
        <w:r w:rsidRPr="00951F41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приказом</w:t>
        </w:r>
      </w:hyperlink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Министерства образования и науки Российской Федерации от </w:t>
      </w: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lastRenderedPageBreak/>
        <w:t>14 июня 2013 г. N 464 (зарегистрирован Министерством юстиции Российской Федерации 30 июля 2013 г., регистрационный N 29200), с изменениями, внесенными приказами Министерства образования и науки Российской Федерации </w:t>
      </w:r>
      <w:hyperlink r:id="rId17" w:anchor="/document/70611018/entry/0" w:history="1">
        <w:r w:rsidRPr="00951F41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от 22 января 2014 г. N 31</w:t>
        </w:r>
      </w:hyperlink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(зарегистрирован Министерством юстиции Российской</w:t>
      </w:r>
      <w:proofErr w:type="gramEnd"/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</w:t>
      </w:r>
      <w:proofErr w:type="gramStart"/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Федерации 7 марта 2014 г., регистрационный N 31539) и </w:t>
      </w:r>
      <w:hyperlink r:id="rId18" w:anchor="/document/70843026/entry/0" w:history="1">
        <w:r w:rsidRPr="00951F41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от 15 декабря 2014 г. N 1580</w:t>
        </w:r>
      </w:hyperlink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(зарегистрирован Министерством юстиции Российской Федерации 15 января 2015 г., регистрационный N 35545);</w:t>
      </w:r>
      <w:proofErr w:type="gramEnd"/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hyperlink r:id="rId19" w:anchor="/document/70524884/entry/1000" w:history="1">
        <w:r w:rsidRPr="00951F41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Порядком</w:t>
        </w:r>
      </w:hyperlink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организации и осуществления образовательной деятельности по дополнительным общеобразовательным программам, утвержденным </w:t>
      </w:r>
      <w:hyperlink r:id="rId20" w:anchor="/document/70524884/entry/0" w:history="1">
        <w:r w:rsidRPr="00951F41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приказом</w:t>
        </w:r>
      </w:hyperlink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Министерства образования и науки Российской Федерации от 29 августа 2013 г. N 1008 (зарегистрирован Министерством юстиции Российской Федерации 27 ноября 2013 г., регистрационный N 30468);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hyperlink r:id="rId21" w:anchor="/document/70464980/entry/1000" w:history="1">
        <w:r w:rsidRPr="00951F41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Порядком</w:t>
        </w:r>
      </w:hyperlink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образования, утвержденным </w:t>
      </w:r>
      <w:hyperlink r:id="rId22" w:anchor="/document/70464980/entry/0" w:history="1">
        <w:r w:rsidRPr="00951F41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приказом</w:t>
        </w:r>
      </w:hyperlink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Министерства образования и науки Российской Федерации от 30 августа 2013 г. N 1014 (зарегистрирован Министерством юстиции Российской Федерации 26 сентября 2013 г., регистрационный N 30038);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hyperlink r:id="rId23" w:anchor="/document/70466462/entry/1000" w:history="1">
        <w:proofErr w:type="gramStart"/>
        <w:r w:rsidRPr="00951F41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Порядком</w:t>
        </w:r>
      </w:hyperlink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утвержденным </w:t>
      </w:r>
      <w:hyperlink r:id="rId24" w:anchor="/document/70466462/entry/0" w:history="1">
        <w:r w:rsidRPr="00951F41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приказом</w:t>
        </w:r>
      </w:hyperlink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Министерства образования и науки Российской Федерации от 30 августа 2013 г. N 1015 (зарегистрирован Министерством юстиции Российской Федерации 1 октября 2013 г., регистрационный N 30067), с изменениями, внесенными приказами Министерства образования и науки Российской Федерации </w:t>
      </w:r>
      <w:hyperlink r:id="rId25" w:anchor="/document/70588000/entry/0" w:history="1">
        <w:r w:rsidRPr="00951F41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от 13 декабря</w:t>
        </w:r>
        <w:proofErr w:type="gramEnd"/>
        <w:r w:rsidRPr="00951F41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 xml:space="preserve"> </w:t>
        </w:r>
        <w:proofErr w:type="gramStart"/>
        <w:r w:rsidRPr="00951F41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2013 г. N 1342</w:t>
        </w:r>
      </w:hyperlink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(зарегистрирован Министерством юстиции Российской Федерации 7 февраля 2014 г., регистрационный N 31250), </w:t>
      </w:r>
      <w:hyperlink r:id="rId26" w:anchor="/document/70712256/entry/0" w:history="1">
        <w:r w:rsidRPr="00951F41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от 28 мая 2014 г. N 598</w:t>
        </w:r>
      </w:hyperlink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(зарегистрирован Министерством юстиции Российской Федерации 1 августа 2014 г., регистрационный N 33406) и </w:t>
      </w:r>
      <w:hyperlink r:id="rId27" w:anchor="/document/71162640/entry/0" w:history="1">
        <w:r w:rsidRPr="00951F41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от 17 июля 2015 г. N 734</w:t>
        </w:r>
      </w:hyperlink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(зарегистрирован Министерством юстиции Российской Федерации 13 августа 2015 г., регистрационный N 38490);</w:t>
      </w:r>
      <w:proofErr w:type="gramEnd"/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hyperlink r:id="rId28" w:anchor="/document/70603294/entry/1000" w:history="1">
        <w:proofErr w:type="gramStart"/>
        <w:r w:rsidRPr="00951F41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Порядком</w:t>
        </w:r>
      </w:hyperlink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магистратуры, утвержденным </w:t>
      </w:r>
      <w:hyperlink r:id="rId29" w:anchor="/document/70603294/entry/0" w:history="1">
        <w:r w:rsidRPr="00951F41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приказом</w:t>
        </w:r>
      </w:hyperlink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Министерства образования и науки Российской Федерации от 19 декабря 2013 г. N 1367 (зарегистрирован Министерством юстиции Российской Федерации 24 февраля 2014 г., регистрационный N 31402), с изменениями, внесенными </w:t>
      </w:r>
      <w:hyperlink r:id="rId30" w:anchor="/document/70866630/entry/0" w:history="1">
        <w:r w:rsidRPr="00951F41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приказом</w:t>
        </w:r>
      </w:hyperlink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Министерства образования и науки Российской Федерации от 15 января 2015 г. N</w:t>
      </w:r>
      <w:proofErr w:type="gramEnd"/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7 (зарегистрирован Министерством юстиции Российской Федерации 11 февраля 2015 г., регистрационный N 35965).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5. </w:t>
      </w:r>
      <w:proofErr w:type="gramStart"/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Органами и организациями, предоставляющими услуги в сфере образования, осуществляются меры по обеспечению проектирования, строительства и приемки с 1 июля 2016 г. вновь вводимых в эксплуатацию, а также прошедших капитальный ремонт, реконструкцию, модернизацию объектов, в которых осуществляется предоставление услуг, а также по обеспечению закупки с 1 июля 2016 г. транспортных средств для обслуживания населения с соблюдением требований к их доступности для</w:t>
      </w:r>
      <w:proofErr w:type="gramEnd"/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</w:t>
      </w:r>
      <w:proofErr w:type="gramStart"/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инвалидов, установленных </w:t>
      </w:r>
      <w:hyperlink r:id="rId31" w:anchor="/document/10164504/entry/15" w:history="1">
        <w:r w:rsidRPr="00951F41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статьей 15</w:t>
        </w:r>
      </w:hyperlink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Федерального закона от 24 ноября 1995 г. N 181-ФЗ "О социальной защите инвалидов в Российской Федерации" (Собрание законодательства Российской Федерации, 1995, N 48, ст. 4563; 1998, N 31, ст. 3803; 1999, N 2, ст. 232; N 29, ст. 3693; 2001, N 24, ст. 2410; N 33, ст. 3426;</w:t>
      </w:r>
      <w:proofErr w:type="gramEnd"/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</w:t>
      </w:r>
      <w:proofErr w:type="gramStart"/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N 53, ст. 5024; 2002, N 1, ст. 2; N 22, ст. 2026; 2003, N 2, ст. 167; N 43, ст. 4108; 2004, N 35, ст. 3607; 2005, N 1, ст. 25; 2006, N 1, ст. 10; 2007, N 43, ст. 5084; N 49, ст. 6070; 2008, N 9, ст. 817;</w:t>
      </w:r>
      <w:proofErr w:type="gramEnd"/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</w:t>
      </w:r>
      <w:proofErr w:type="gramStart"/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N 29, ст. 3410; N 30, ст. 3616; N 52, ст. 6224; 2009, N 18, ст. 2152; N 30, ст. 3739; 2010, N 50, ст. 6609; 2011, N 27, ст. 3880; N 30, ст. 4596; N 45, ст. 6329; N 47, ст. 6608; N 49, ст. 7033; 2012, N 29, ст. 3990;</w:t>
      </w:r>
      <w:proofErr w:type="gramEnd"/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</w:t>
      </w:r>
      <w:proofErr w:type="gramStart"/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N 30, ст. 4175; N 53, ст. 7621; 2013, N 8, ст. 717; N 19, ст. 2331; N 27, ст. 3460, ст. 3475, ст. 3477; N 48, ст. 6160; N 52, ст. 6986; 2014, N 26, ст. 3406; N 30, ст. 4268; N 49, ст. 6928; 2015, N 14, ст. 2008;</w:t>
      </w:r>
      <w:proofErr w:type="gramEnd"/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</w:t>
      </w:r>
      <w:proofErr w:type="gramStart"/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N 27, ст. 3967), а также норм и правил, предусмотренных </w:t>
      </w:r>
      <w:hyperlink r:id="rId32" w:anchor="/document/70835592/entry/48" w:history="1">
        <w:r w:rsidRPr="00951F41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пунктом 41</w:t>
        </w:r>
      </w:hyperlink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 </w:t>
      </w:r>
      <w:hyperlink r:id="rId33" w:anchor="/document/70835592/entry/0" w:history="1">
        <w:r w:rsidRPr="00951F41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постановлением</w:t>
        </w:r>
      </w:hyperlink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Правительства Российской Федерации от 26 декабря 2014 г. N 1521 (Собрание законодательства Российской Федерации, 2015</w:t>
      </w:r>
      <w:proofErr w:type="gramEnd"/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, </w:t>
      </w:r>
      <w:proofErr w:type="gramStart"/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N 2, ст. 465).</w:t>
      </w:r>
      <w:proofErr w:type="gramEnd"/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6. </w:t>
      </w:r>
      <w:proofErr w:type="gramStart"/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Органы и организации, предоставляющие услуги в сфере образования в арендуемых для предоставления услуг объектах, которые невозможно полностью приспособить с учетом потребностей инвалидов, принимают меры по заключению дополнительных соглашений с арендодателем либо по включению в проекты договоров их аренды условий о выполнении собственником объекта требований по обеспечению условий доступности для инвалидов данного объекта.</w:t>
      </w:r>
      <w:proofErr w:type="gramEnd"/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7. Органы и организации, предоставляющие услуги в сфере образования, в целях определения мер по поэтапному повышению уровня доступности для инвалидов объектов и предоставляемых услуг проводят обследование данных объектов и предоставляемых услуг, по результатам которого составляется паспорт доступности для инвалидов объекта и услуг (далее, соответственно, - обследование и паспортизация, Паспорт доступности).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8. Паспорт доступности содержит следующие разделы: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а) краткая характеристика объекта и предоставляемых на нем услуг;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lastRenderedPageBreak/>
        <w:t>б) оценка соответствия уровня доступности для инвалидов объекта и имеющихся недостатков в обеспечении условий его доступности для инвалидов с использованием показателей, предусмотренных </w:t>
      </w:r>
      <w:hyperlink r:id="rId34" w:anchor="/document/71275174/entry/111" w:history="1">
        <w:r w:rsidRPr="00951F41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пунктом 11</w:t>
        </w:r>
      </w:hyperlink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настоящего Порядка;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в) оценка соответствия уровня доступности для инвалидов предоставляемых услуг и имеющихся недостатков в обеспечении условий их доступности для инвалидов с использованием показателей, предусмотренных </w:t>
      </w:r>
      <w:hyperlink r:id="rId35" w:anchor="/document/71275174/entry/112" w:history="1">
        <w:r w:rsidRPr="00951F41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пунктом 12</w:t>
        </w:r>
      </w:hyperlink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настоящего Порядка;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г) управленческие решения по срокам и объемам работ, необходимых для приведения объекта и порядка предоставления на нем услуг в соответствие с требованиями законодательства Российской Федерации.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9. Для проведения обследования и паспортизации распорядительным актом органа или организации, предоставляющих услуги в сфере образования, создается комиссия по проведению обследования и паспортизации объекта и предоставляемых на нем услуг (далее - Комиссия), утверждаются ее состав, план-график проведения обследования и паспортизации, а также организуется работа Комиссии.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10. 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11. Оценка соответствия уровня обеспечения доступности для инвалидов объектов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а) удельный вес введенных с 1 июля 2016 г. в эксплуатацию объектов (зданий, помещений), в которых предоставляются услуги в сфере образования, а также используемых для перевозки инвалидов транспортных средств, полностью соответствующих требованиям доступности для инвалидов, от общего количества вновь вводимых объектов и используемых для перевозки инвалидов транспортных средств;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б) удельный вес существующих объектов, которые в результате проведения после 1 июля 2016 г. на них капитального ремонта, реконструкции, модернизации полностью соответствуют требованиям доступности для инвалидов объектов и услуг, от общего количества объектов, прошедших капитальный ремонт, реконструкцию, модернизацию;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proofErr w:type="gramStart"/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в) удельный вес существующих объектов, на которых до проведения капитального ремонта или реконструкции обеспечивается доступ инвалидов к месту предоставления услуги, предоставление необходимых услуг в дистанционном режиме, предоставление, когда это возможно, необходимых услуг по месту жительства инвалида, от общего количества объектов, на которых в настоящее время невозможно полностью обеспечить доступность с учетом потребностей инвалидов;</w:t>
      </w:r>
      <w:proofErr w:type="gramEnd"/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proofErr w:type="gramStart"/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г) удельный вес объектов, на которых обеспечиваются условия индивидуальной мобильности инвалидов и возможность для самостоятельного их передвижения по объекту, от общего количества объектов, на которых инвалидам предоставляются услуги, в том числе, на которых имеются:</w:t>
      </w:r>
      <w:proofErr w:type="gramEnd"/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выделенные стоянки автотранспортных сре</w:t>
      </w:r>
      <w:proofErr w:type="gramStart"/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дств дл</w:t>
      </w:r>
      <w:proofErr w:type="gramEnd"/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я инвалидов;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сменные кресла-коляски;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адаптированные лифты;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поручни;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пандусы;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подъемные платформы (аппарели);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раздвижные двери;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доступные входные группы;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доступные санитарно-гигиенические помещения;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достаточная ширина дверных проемов в стенах, лестничных маршей, площадок от общего количества объектов, на которых инвалидам предоставляются услуги в сфере образования;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proofErr w:type="gramStart"/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lastRenderedPageBreak/>
        <w:t>д) удельный вес объектов с надлежащим размещением оборудования и носителей информации, необходимых для обеспечения беспрепятственного доступа к объектам (местам предоставления услуг) с учетом ограничений жизнедеятельности инвалида, а также надписей, знаков и иной текстовой и графической информации, выполненной рельефно-точечным шрифтом Брайля и на контрастном фоне, от общего количества объектов, на которых инвалидам предоставляются услуги в сфере образования;</w:t>
      </w:r>
      <w:proofErr w:type="gramEnd"/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е) удельный вес объектов в сфере образования, имеющих утвержденные Паспорта доступности, от общего количества объектов, на которых предоставляются услуги в сфере образования.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12. Оценка соответствия уровня обеспечения доступности для инвалидов услуг осуществляется с использованием следующих показателей доступности для инвалидов объектов и предоставляемых услуг в сфере образования: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proofErr w:type="gramStart"/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а) удельный вес объектов, в которых одно из помещений, предназначенных для проведения массовых мероприятий, оборудовано индукционной петлей и звукоусиливающей аппаратурой, от общего количества объектов, на которых инвалидам предоставляются услуги в сфере образования;</w:t>
      </w:r>
      <w:proofErr w:type="gramEnd"/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б) удельный вес услуг в сфере образования, предоставляемых с использованием русского жестового языка, допуском сурдопереводчика и тифлосурдопереводчика, от общего количества предоставляемых услуг в сфере образования;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proofErr w:type="gramStart"/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в) доля работников органов и организаций, предоставляющих услуги в сфере образования, прошедших инструктирование или обучение для работы с инвалидами по вопросам, связанным с обеспечением доступности для инвалидов объектов и услуг в сфере образования в соответствии с </w:t>
      </w:r>
      <w:hyperlink r:id="rId36" w:anchor="/document/10164504/entry/15" w:history="1">
        <w:r w:rsidRPr="00951F41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законодательством</w:t>
        </w:r>
      </w:hyperlink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Российской Федерации и законодательством субъектов Российской Федерации, от общего числа работников органов и организаций, предоставляющих услуги в сфере образования;</w:t>
      </w:r>
      <w:proofErr w:type="gramEnd"/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г) удельный вес услуг в сфере образования, предоставляемых инвалидам с сопровождением ассистента-помощника, от общего количества предоставляемых услуг в сфере образования;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д) удельный вес услуг в сфере образования, предоставляемых инвалидам с сопровождением тьютора, от общего количества предоставляемых услуг в сфере образования;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proofErr w:type="gramStart"/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е) доля педагогических работников дошкольных образовательных организаций и общеобразовательных организаций, имеющих образование и (или) квалификацию, позволяющие осуществлять обучение по адаптированным основным общеобразовательным программам, от общего числа педагогических работников дошкольных образовательных организаций и общеобразовательных организаций;</w:t>
      </w:r>
      <w:proofErr w:type="gramEnd"/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ж) доля детей-инвалидов в возрасте от 5 до 18 лет, получающих дополнительное образование, от общего числа детей-инвалидов данного возраста;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з) доля детей-инвалидов в возрасте от 1,5 до 7 лет, охваченных дошкольным образованием, от общего числа детей-инвалидов данного возраста;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и) доля детей-инвалидов, которым созданы условия для получения качественного общего образования, от общего числа детей-инвалидов школьного возраста;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к) удельный вес органов и организаций, предоставляющих услуги в сфере образования, официальный сайт которых адаптирован для лиц с нарушением зрения (слабовидящих).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13. </w:t>
      </w:r>
      <w:proofErr w:type="gramStart"/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По результатам обследования объекта и предоставляемых на нем услуг Комиссией для включения в Паспорт доступности разрабатываются (с учетом положений об обеспечении "разумного приспособления" </w:t>
      </w:r>
      <w:hyperlink r:id="rId37" w:anchor="/document/2565085/entry/0" w:history="1">
        <w:r w:rsidRPr="00951F41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Конвенции</w:t>
        </w:r>
      </w:hyperlink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о правах инвалидов от 13 декабря 2006 г. (Собрание законодательства Российской Федерации 2013, N 6, ст. 468) предложения по принятию управленческих решений, в том числе:</w:t>
      </w:r>
      <w:proofErr w:type="gramEnd"/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по созданию (с учетом потребностей инвалидов) условий доступности существующего объекта и предоставляемых услуг в соответствии с </w:t>
      </w:r>
      <w:hyperlink r:id="rId38" w:anchor="/document/10164504/entry/1505" w:history="1">
        <w:r w:rsidRPr="00951F41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частью 4 статьи 15</w:t>
        </w:r>
      </w:hyperlink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 Федерального закона от 24 ноября 1995 г. N 181-ФЗ "О социальной защите инвалидов в Российской Федерации" (Собрание законодательства Российской Федерации, 1995, N 48, ст. 4563; 1998, N 31, ст. 3803; 1999, N 2, ст. 232; N 29, ст. 3693; 2001, N 24, ст. 2410; N 33, ст. 3426; N 53, ст. 5024; 2002, N 1, ст. 2; N 22, ст. 2026; 2003, N 2, ст. 167; N 43, ст. 4108; 2004, N 35, ст. 3607; 2005, N 1, ст. 25; 2006, N 1, ст. 10; 2007, N 43, ст. 5084; N 49, ст. 6070; 2008, N 9, ст. 817; N 29, ст. 3410; N 30, ст. 3616; N 52, ст. 6224; 2009, N 18, ст. 2152; N 30, ст. 3739; 2010, N 50, ст. 6609; 2011, N 27, ст. 3880; N 30, ст. 4596; N 45, ст. 6329; N 47, ст. 6608; N 49, ст. 7033; 2012, N 29, ст. 3990; N 30, ст. 4175; N 53, ст. 7621; 2013, N 8, ст. 717; N 19, ст. 2331; N 27, ст. 3460, ст. 3475, ст. 3477; N 48, ст. 6160; </w:t>
      </w:r>
      <w:proofErr w:type="gramStart"/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N 52, ст. 6986; 2014, N 26, ст. 3406; N 30, ст. 4268; N 49, ст. 6928; 2015, N 14, ст. 2008; N 27, ст. 3967) в случае невозможности полностью приспособить объект с учетом потребностей инвалидов до его реконструкции или капитального ремонта;</w:t>
      </w:r>
      <w:proofErr w:type="gramEnd"/>
    </w:p>
    <w:p w:rsidR="00951F41" w:rsidRPr="00951F41" w:rsidRDefault="00951F41" w:rsidP="00951F41">
      <w:pPr>
        <w:shd w:val="clear" w:color="auto" w:fill="F0E9D3"/>
        <w:spacing w:after="192" w:line="240" w:lineRule="auto"/>
        <w:jc w:val="both"/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</w:pPr>
      <w:r w:rsidRPr="00951F41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lastRenderedPageBreak/>
        <w:t>По-видимому, в тексте предыдущего абзаца и далее по тексту допущена опечатка. Вместо "частью 4 статьи 15" имеется в виду "</w:t>
      </w:r>
      <w:hyperlink r:id="rId39" w:anchor="/document/10164504/entry/1505" w:history="1">
        <w:r w:rsidRPr="00951F41">
          <w:rPr>
            <w:rFonts w:ascii="Times New Roman" w:eastAsia="Times New Roman" w:hAnsi="Times New Roman" w:cs="Times New Roman"/>
            <w:color w:val="551A8B"/>
            <w:sz w:val="16"/>
            <w:lang w:eastAsia="ru-RU"/>
          </w:rPr>
          <w:t>частью 5 статьи 15</w:t>
        </w:r>
      </w:hyperlink>
      <w:r w:rsidRPr="00951F41">
        <w:rPr>
          <w:rFonts w:ascii="Times New Roman" w:eastAsia="Times New Roman" w:hAnsi="Times New Roman" w:cs="Times New Roman"/>
          <w:color w:val="464C55"/>
          <w:sz w:val="16"/>
          <w:szCs w:val="16"/>
          <w:lang w:eastAsia="ru-RU"/>
        </w:rPr>
        <w:t>"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по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оборудования, в целях повышения уровня его доступности и условий для предоставления на нем услуг с учетом потребностей инвалидов;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по включению в технические задания на разработку проектно-сметной документации по проектированию, строительству, оснащению приспособлениями и оборудованием вновь вводимых в эксплуатацию объектов, на которых предоставляются услуги в сфере образования, условий, обеспечивающих их полное соответствие требованиям доступности объектов для инвалидов с 1 июля 2016 г.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14. Паспорт доступности организации, разработанный Комиссией, утверждается руководителем организации и представляется в течение 10 рабочих дней после утверждения: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муниципальными организациями - в орган местного самоуправления, на территории которого ими осуществляется деятельность;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государственными организациями, находящимися в ведении органов государственной власти субъектов Российской Федерации, осуществляющих государственное управление в сфере образования, - в органы государственной власти субъектов Российской Федерации, осуществляющие государственное управление в сфере образования;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федеральными государственными организациями - в федеральные государственные органы, осуществляющие функции учредителя указанных организаций.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Паспорт доступности органа утверждается руководителем органа.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15. </w:t>
      </w:r>
      <w:proofErr w:type="gramStart"/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В случае предоставления услуги в арендуемом помещении (здании) или с использованием арендуемого транспортного средства в состав Комиссии включается представитель собственника арендуемого помещения (здания) или транспортного средства, а в предложениях по повышению уровня доступности объекта учитываются его предложения, которые вытекают из обязанности собственника обеспечивать условия доступности для инвалидов объектов и услуг в соответствии с </w:t>
      </w:r>
      <w:hyperlink r:id="rId40" w:anchor="/document/10164504/entry/1505" w:history="1">
        <w:r w:rsidRPr="00951F41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частью 4 статьи 15</w:t>
        </w:r>
      </w:hyperlink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Федерального закона от</w:t>
      </w:r>
      <w:proofErr w:type="gramEnd"/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</w:t>
      </w:r>
      <w:proofErr w:type="gramStart"/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24 ноября 1995 г. N 181-ФЗ "О социальной защите инвалидов в Российской Федерации" (Собрание законодательства Российской Федерации, 1995, N 48, ст. 4563; 1998, N 31, ст. 3803; 1999, N 2, ст. 232; N 29, ст. 3693; 2001, N 24, ст. 2410; N 33, ст. 3426; N 53, ст. 5024; 2002, N 1, ст. 2;</w:t>
      </w:r>
      <w:proofErr w:type="gramEnd"/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N 22, ст. 2026; 2003, N 2, ст. 167; N 43, ст. 4108; 2004, N 35, ст. 3607; 2005, N 1, ст. 25; 2006, N 1, ст. 10; 2007, N 43, ст. 5084; N 49, ст. 6070; 2008, N 9, ст. 817; N 29, ст. 3410; N 30, ст. 3616; </w:t>
      </w:r>
      <w:proofErr w:type="gramStart"/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N 52, ст. 6224; 2009, N 18, ст. 2152; N 30, ст. 3739; 2010, N 50, ст. 6609; 2011, N 27, ст. 3880; N 30, ст. 4596; N 45, ст. 6329; N 47, ст. 6608; N 49, ст. 7033; 2012, N 29, ст. 3990; N 30, ст. 4175; N 53, ст. 7621;</w:t>
      </w:r>
      <w:proofErr w:type="gramEnd"/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</w:t>
      </w:r>
      <w:proofErr w:type="gramStart"/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2013, N 8, ст. 717; N 19, ст. 2331; N 27, ст. 3460, ст. 3475, ст. 3477; N 48, ст. 6160; N 52, ст. 6986; 2014, N 26, ст. 3406; N 30, ст. 4268; N 49, ст. 6928; 2015, N 14, ст. 2008; N 27, ст. 3967).</w:t>
      </w:r>
      <w:proofErr w:type="gramEnd"/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16. </w:t>
      </w:r>
      <w:proofErr w:type="gramStart"/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Органы и организации, предоставляющие услуги в сфере образования, с использованием показателей, предусмотренных </w:t>
      </w:r>
      <w:hyperlink r:id="rId41" w:anchor="/document/71275174/entry/111" w:history="1">
        <w:r w:rsidRPr="00951F41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пунктами 11</w:t>
        </w:r>
      </w:hyperlink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и </w:t>
      </w:r>
      <w:hyperlink r:id="rId42" w:anchor="/document/71275174/entry/112" w:history="1">
        <w:r w:rsidRPr="00951F41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12</w:t>
        </w:r>
      </w:hyperlink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настоящего Порядка, а также на основании представленных Паспортов доступности разрабатывают и утверждают планы мероприятий (далее - дорожные карты) по повышению значений показателей доступности для инвалидов объектов и услуг в соответствии с </w:t>
      </w:r>
      <w:hyperlink r:id="rId43" w:anchor="/document/71095198/entry/1000" w:history="1">
        <w:r w:rsidRPr="00951F41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Правилами</w:t>
        </w:r>
      </w:hyperlink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разработки федеральными органами исполнительной власти, органами исполнительной власти субъектов Российской Федерации, органами местного</w:t>
      </w:r>
      <w:proofErr w:type="gramEnd"/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 xml:space="preserve"> самоуправления мероприятий по повышению значений показателей доступности для инвалидов и услуг в установленных сферах деятельности, утвержденными </w:t>
      </w:r>
      <w:hyperlink r:id="rId44" w:anchor="/document/71095198/entry/0" w:history="1">
        <w:r w:rsidRPr="00951F41">
          <w:rPr>
            <w:rFonts w:ascii="Times New Roman" w:eastAsia="Times New Roman" w:hAnsi="Times New Roman" w:cs="Times New Roman"/>
            <w:color w:val="551A8B"/>
            <w:sz w:val="18"/>
            <w:lang w:eastAsia="ru-RU"/>
          </w:rPr>
          <w:t>постановлением</w:t>
        </w:r>
      </w:hyperlink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 Правительства Российской Федерации от 17 июня 2015 г. N 599 (Собрание законодательства Российской Федерации, 2015, N 26, ст. 3894).</w:t>
      </w:r>
    </w:p>
    <w:p w:rsidR="00951F41" w:rsidRPr="00951F41" w:rsidRDefault="00951F41" w:rsidP="00951F4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</w:pPr>
      <w:r w:rsidRPr="00951F41">
        <w:rPr>
          <w:rFonts w:ascii="Times New Roman" w:eastAsia="Times New Roman" w:hAnsi="Times New Roman" w:cs="Times New Roman"/>
          <w:color w:val="22272F"/>
          <w:sz w:val="18"/>
          <w:szCs w:val="18"/>
          <w:lang w:eastAsia="ru-RU"/>
        </w:rPr>
        <w:t>17. Дорожные карты, разработанные и утвержденные Федеральной службой по надзору в сфере образования и науки и Федеральным агентством по делам молодежи, представляются в Министерство образования и науки Российской Федерации.</w:t>
      </w:r>
    </w:p>
    <w:p w:rsidR="00951F41" w:rsidRDefault="00951F41" w:rsidP="00951F41">
      <w:pPr>
        <w:spacing w:after="0" w:line="240" w:lineRule="auto"/>
        <w:jc w:val="both"/>
        <w:rPr>
          <w:color w:val="22272F"/>
          <w:sz w:val="25"/>
          <w:szCs w:val="25"/>
          <w:shd w:val="clear" w:color="auto" w:fill="FFFFFF"/>
        </w:rPr>
      </w:pPr>
    </w:p>
    <w:sectPr w:rsidR="00951F41" w:rsidSect="004D5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52467"/>
    <w:rsid w:val="00152467"/>
    <w:rsid w:val="002E297F"/>
    <w:rsid w:val="004D50AF"/>
    <w:rsid w:val="00951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0AF"/>
  </w:style>
  <w:style w:type="paragraph" w:styleId="4">
    <w:name w:val="heading 4"/>
    <w:basedOn w:val="a"/>
    <w:link w:val="40"/>
    <w:uiPriority w:val="9"/>
    <w:qFormat/>
    <w:rsid w:val="0015246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52467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15246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15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52467"/>
    <w:rPr>
      <w:color w:val="0000FF"/>
      <w:u w:val="single"/>
    </w:rPr>
  </w:style>
  <w:style w:type="paragraph" w:customStyle="1" w:styleId="s16">
    <w:name w:val="s_16"/>
    <w:basedOn w:val="a"/>
    <w:rsid w:val="0015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5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15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52467"/>
  </w:style>
  <w:style w:type="paragraph" w:customStyle="1" w:styleId="s3">
    <w:name w:val="s_3"/>
    <w:basedOn w:val="a"/>
    <w:rsid w:val="0015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15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152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524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5246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42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531838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2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0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2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38712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278266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85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8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51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24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63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90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24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24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176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8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90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3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51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39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2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9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30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580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70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4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66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993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68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1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3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479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90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13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91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830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68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3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23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75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94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263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89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42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72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46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07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85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50700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06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3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72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8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2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8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7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3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40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55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1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34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09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7570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561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346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862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437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49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860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51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0686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5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3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0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99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03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5058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68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12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95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47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13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679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740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67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24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5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960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214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258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70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7332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639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42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76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95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84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7967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910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905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9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9293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52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395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00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8580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67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34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77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128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181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44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439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729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5573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4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75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978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6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43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915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399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5717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773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29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615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070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97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9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38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89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96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89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16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6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19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002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00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011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32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56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1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63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813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960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2759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7862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701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52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4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578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130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09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451576">
          <w:marLeft w:val="0"/>
          <w:marRight w:val="0"/>
          <w:marTop w:val="0"/>
          <w:marBottom w:val="90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7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9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05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97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3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004474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4408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0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47336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1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606811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51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929161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38273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89448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8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63015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03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73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66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11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7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5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8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70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6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5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93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34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3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1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545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13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1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3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69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96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1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93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703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942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16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6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83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52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76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42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833892">
              <w:marLeft w:val="0"/>
              <w:marRight w:val="0"/>
              <w:marTop w:val="192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5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9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26" Type="http://schemas.openxmlformats.org/officeDocument/2006/relationships/hyperlink" Target="http://ivo.garant.ru/" TargetMode="External"/><Relationship Id="rId39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" TargetMode="External"/><Relationship Id="rId34" Type="http://schemas.openxmlformats.org/officeDocument/2006/relationships/hyperlink" Target="http://ivo.garant.ru/" TargetMode="External"/><Relationship Id="rId42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ivo.garant.ru/" TargetMode="External"/><Relationship Id="rId33" Type="http://schemas.openxmlformats.org/officeDocument/2006/relationships/hyperlink" Target="http://ivo.garant.ru/" TargetMode="External"/><Relationship Id="rId38" Type="http://schemas.openxmlformats.org/officeDocument/2006/relationships/hyperlink" Target="http://ivo.garant.ru/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29" Type="http://schemas.openxmlformats.org/officeDocument/2006/relationships/hyperlink" Target="http://ivo.garant.ru/" TargetMode="External"/><Relationship Id="rId41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ivo.garant.ru/" TargetMode="External"/><Relationship Id="rId37" Type="http://schemas.openxmlformats.org/officeDocument/2006/relationships/hyperlink" Target="http://ivo.garant.ru/" TargetMode="External"/><Relationship Id="rId40" Type="http://schemas.openxmlformats.org/officeDocument/2006/relationships/hyperlink" Target="http://ivo.garant.ru/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ivo.garant.ru/" TargetMode="External"/><Relationship Id="rId36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31" Type="http://schemas.openxmlformats.org/officeDocument/2006/relationships/hyperlink" Target="http://ivo.garant.ru/" TargetMode="External"/><Relationship Id="rId44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ivo.garant.ru/" TargetMode="External"/><Relationship Id="rId30" Type="http://schemas.openxmlformats.org/officeDocument/2006/relationships/hyperlink" Target="http://ivo.garant.ru/" TargetMode="External"/><Relationship Id="rId35" Type="http://schemas.openxmlformats.org/officeDocument/2006/relationships/hyperlink" Target="http://ivo.garant.ru/" TargetMode="External"/><Relationship Id="rId43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4190</Words>
  <Characters>23888</Characters>
  <Application>Microsoft Office Word</Application>
  <DocSecurity>0</DocSecurity>
  <Lines>199</Lines>
  <Paragraphs>56</Paragraphs>
  <ScaleCrop>false</ScaleCrop>
  <Company/>
  <LinksUpToDate>false</LinksUpToDate>
  <CharactersWithSpaces>28022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2019-11-30T18:47:00Z</dcterms:created>
  <dcterms:modified xsi:type="dcterms:W3CDTF">2019-11-30T18:47:00Z</dcterms:modified>
</cp:coreProperties>
</file>